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D31" w:rsidRPr="00985E4B" w:rsidRDefault="009C6D31" w:rsidP="009C6D31">
      <w:pPr>
        <w:pStyle w:val="s3"/>
        <w:shd w:val="clear" w:color="auto" w:fill="FFFFFF"/>
        <w:jc w:val="center"/>
        <w:rPr>
          <w:b/>
          <w:color w:val="22272F"/>
          <w:sz w:val="28"/>
          <w:szCs w:val="28"/>
        </w:rPr>
      </w:pPr>
      <w:bookmarkStart w:id="0" w:name="_GoBack"/>
      <w:r w:rsidRPr="00985E4B">
        <w:rPr>
          <w:b/>
          <w:color w:val="22272F"/>
          <w:sz w:val="28"/>
          <w:szCs w:val="28"/>
        </w:rPr>
        <w:t>Алименты на ребенка в браке</w:t>
      </w:r>
    </w:p>
    <w:bookmarkEnd w:id="0"/>
    <w:p w:rsidR="009C6D31" w:rsidRDefault="009C6D31" w:rsidP="00985E4B">
      <w:pPr>
        <w:pStyle w:val="s1"/>
        <w:shd w:val="clear" w:color="auto" w:fill="FFFFFF"/>
        <w:ind w:firstLine="708"/>
        <w:jc w:val="both"/>
        <w:rPr>
          <w:color w:val="22272F"/>
        </w:rPr>
      </w:pPr>
      <w:r>
        <w:rPr>
          <w:rStyle w:val="s10"/>
          <w:b/>
          <w:bCs/>
          <w:color w:val="22272F"/>
        </w:rPr>
        <w:t>Могу ли я подать на алименты на ребенка, находясь в браке, если муж уже выплачивает алименты на ребенка от первого брака?</w:t>
      </w:r>
    </w:p>
    <w:p w:rsidR="009C6D31" w:rsidRDefault="009C6D31" w:rsidP="00985E4B">
      <w:pPr>
        <w:pStyle w:val="s1"/>
        <w:shd w:val="clear" w:color="auto" w:fill="FFFFFF"/>
        <w:ind w:firstLine="708"/>
        <w:jc w:val="both"/>
        <w:rPr>
          <w:color w:val="22272F"/>
        </w:rPr>
      </w:pPr>
      <w:r>
        <w:rPr>
          <w:color w:val="22272F"/>
        </w:rPr>
        <w:t>Да, вы вправе подать на алименты, находясь в браке (без развода). Согласно </w:t>
      </w:r>
      <w:hyperlink r:id="rId5" w:anchor="/document/10105807/entry/80" w:history="1">
        <w:r>
          <w:rPr>
            <w:rStyle w:val="a3"/>
            <w:color w:val="551A8B"/>
            <w:u w:val="none"/>
          </w:rPr>
          <w:t>ст. 80</w:t>
        </w:r>
      </w:hyperlink>
      <w:r>
        <w:rPr>
          <w:color w:val="22272F"/>
        </w:rPr>
        <w:t> СК РФ отец и мать обязаны в равной степени содержать всех своих детей до тех пор, пока им не исполнится 18 лет (по общему правилу). Родители вправе заключить соглашение о содержании своих несовершеннолетних детей (соглашение об уплате алиментов). Если один из родителей не желает исполнять свои обязанности, второй имеет право взыскания алиментов через суд. При этом не имеет значения совместное или раздельное проживание родителей.</w:t>
      </w:r>
    </w:p>
    <w:p w:rsidR="00CF12B2" w:rsidRDefault="00985E4B"/>
    <w:sectPr w:rsidR="00CF12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D31"/>
    <w:rsid w:val="006523A6"/>
    <w:rsid w:val="008639E8"/>
    <w:rsid w:val="00985E4B"/>
    <w:rsid w:val="009C6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C6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C6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C6D31"/>
  </w:style>
  <w:style w:type="character" w:styleId="a3">
    <w:name w:val="Hyperlink"/>
    <w:basedOn w:val="a0"/>
    <w:uiPriority w:val="99"/>
    <w:semiHidden/>
    <w:unhideWhenUsed/>
    <w:rsid w:val="009C6D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C6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C6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C6D31"/>
  </w:style>
  <w:style w:type="character" w:styleId="a3">
    <w:name w:val="Hyperlink"/>
    <w:basedOn w:val="a0"/>
    <w:uiPriority w:val="99"/>
    <w:semiHidden/>
    <w:unhideWhenUsed/>
    <w:rsid w:val="009C6D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8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Ефремова Анастасия Андреевна</dc:creator>
  <cp:lastModifiedBy>Ефремова Анастасия Андреевна</cp:lastModifiedBy>
  <cp:revision>2</cp:revision>
  <dcterms:created xsi:type="dcterms:W3CDTF">2020-07-06T07:47:00Z</dcterms:created>
  <dcterms:modified xsi:type="dcterms:W3CDTF">2020-07-06T10:29:00Z</dcterms:modified>
</cp:coreProperties>
</file>