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F5" w:rsidRPr="00F96C8F" w:rsidRDefault="00D11FF5" w:rsidP="00D11FF5">
      <w:pPr>
        <w:pStyle w:val="s7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F96C8F">
        <w:rPr>
          <w:b/>
          <w:color w:val="22272F"/>
          <w:sz w:val="28"/>
          <w:szCs w:val="28"/>
        </w:rPr>
        <w:t>Переосвидетельствование инвалидов</w:t>
      </w:r>
    </w:p>
    <w:bookmarkStart w:id="0" w:name="_GoBack"/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fldChar w:fldCharType="begin"/>
      </w:r>
      <w:r w:rsidRPr="00F96C8F">
        <w:instrText xml:space="preserve"> HYPERLINK "https://internet.garant.ru/" \l "/document/12145177/entry/1038" </w:instrText>
      </w:r>
      <w:r w:rsidRPr="00F96C8F">
        <w:fldChar w:fldCharType="separate"/>
      </w:r>
      <w:r w:rsidRPr="00F96C8F">
        <w:rPr>
          <w:rStyle w:val="a3"/>
          <w:color w:val="auto"/>
          <w:u w:val="none"/>
        </w:rPr>
        <w:t>Переосвидетельствование</w:t>
      </w:r>
      <w:r w:rsidRPr="00F96C8F">
        <w:fldChar w:fldCharType="end"/>
      </w:r>
      <w:r w:rsidRPr="00F96C8F">
        <w:t> инвалидов проводят в том же порядке, что и признание инвалидом: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t>- для I группы - один раз в 2 года;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t>- для II и III групп - один раз в год;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t>- для детей-инвалидов - один раз в срок, на который установлена категория "ребенок-инвалид". Категория "ребенок-инвалид" </w:t>
      </w:r>
      <w:hyperlink r:id="rId5" w:anchor="/document/12145177/entry/1010" w:history="1">
        <w:r w:rsidRPr="00F96C8F">
          <w:rPr>
            <w:rStyle w:val="a3"/>
            <w:color w:val="auto"/>
            <w:u w:val="none"/>
          </w:rPr>
          <w:t>устанавливается</w:t>
        </w:r>
      </w:hyperlink>
      <w:r w:rsidRPr="00F96C8F">
        <w:t> на 1 год, 2 года, 5 лет либо до достижения гражданином возраста 14 или 18 лет.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hyperlink r:id="rId6" w:anchor="/document/12145177/entry/1013" w:history="1">
        <w:r w:rsidRPr="00F96C8F">
          <w:rPr>
            <w:rStyle w:val="a3"/>
            <w:color w:val="auto"/>
            <w:u w:val="none"/>
          </w:rPr>
          <w:t>Без указания срока переосвидетельствования</w:t>
        </w:r>
      </w:hyperlink>
      <w:r w:rsidRPr="00F96C8F">
        <w:t> (детям-инвалидам - до достижения возраста 18 лет) инвалидность устанавливается: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t>- при первичном освидетельствовании при наличии заболеваний, дефектов, необратимых морфологических изменений, нарушений функций органов и систем организма из установленного </w:t>
      </w:r>
      <w:hyperlink r:id="rId7" w:anchor="/document/12145177/entry/10300" w:history="1">
        <w:r w:rsidRPr="00F96C8F">
          <w:rPr>
            <w:rStyle w:val="a3"/>
            <w:color w:val="auto"/>
            <w:u w:val="none"/>
          </w:rPr>
          <w:t>Перечня</w:t>
        </w:r>
      </w:hyperlink>
      <w:r w:rsidRPr="00F96C8F">
        <w:t>;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t>- 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установленному </w:t>
      </w:r>
      <w:hyperlink r:id="rId8" w:anchor="/document/12145177/entry/10000" w:history="1">
        <w:r w:rsidRPr="00F96C8F">
          <w:rPr>
            <w:rStyle w:val="a3"/>
            <w:color w:val="auto"/>
            <w:u w:val="none"/>
          </w:rPr>
          <w:t>Перечню</w:t>
        </w:r>
      </w:hyperlink>
      <w:r w:rsidRPr="00F96C8F">
        <w:t>;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t>- не позднее 4 лет - в случае выявления невозможности устранения или уменьшения в ходе реабилитационных мероприятий степени ограничения жизнедеятельности гражданина, вызванного не включенными в указанные выше Перечни стойкими необратимыми морфологическими изменениями, дефектами и нарушениями функций органов и систем организма.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t>Инвалидность </w:t>
      </w:r>
      <w:hyperlink r:id="rId9" w:anchor="/document/12145177/entry/1012" w:history="1">
        <w:r w:rsidRPr="00F96C8F">
          <w:rPr>
            <w:rStyle w:val="a3"/>
            <w:color w:val="auto"/>
            <w:u w:val="none"/>
          </w:rPr>
          <w:t>устанавливается</w:t>
        </w:r>
      </w:hyperlink>
      <w:r w:rsidRPr="00F96C8F">
        <w:t> до первого числа месяца, следующего за тем месяцем, на который назначено переосвидетельствование.</w:t>
      </w:r>
    </w:p>
    <w:p w:rsidR="00D11FF5" w:rsidRPr="00F96C8F" w:rsidRDefault="00D11FF5" w:rsidP="00F96C8F">
      <w:pPr>
        <w:pStyle w:val="s1"/>
        <w:shd w:val="clear" w:color="auto" w:fill="FFFFFF"/>
        <w:ind w:firstLine="709"/>
        <w:jc w:val="both"/>
      </w:pPr>
      <w:r w:rsidRPr="00F96C8F">
        <w:t>Переосвидетельствование инвалида можно проводить </w:t>
      </w:r>
      <w:hyperlink r:id="rId10" w:anchor="/document/12145177/entry/1040" w:history="1">
        <w:r w:rsidRPr="00F96C8F">
          <w:rPr>
            <w:rStyle w:val="a3"/>
            <w:color w:val="auto"/>
            <w:u w:val="none"/>
          </w:rPr>
          <w:t>заранее</w:t>
        </w:r>
      </w:hyperlink>
      <w:r w:rsidRPr="00F96C8F">
        <w:t>, но не более чем за 2 месяца до истечения установленного срока инвалидности. Более раннее переосвидетельствование возможно по направлению организации, оказывающей лечебно-профилактическую помощь, в связи с изменением состояния здоровья инвалида.</w:t>
      </w:r>
    </w:p>
    <w:bookmarkEnd w:id="0"/>
    <w:p w:rsidR="00CF12B2" w:rsidRDefault="00F96C8F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F5"/>
    <w:rsid w:val="006523A6"/>
    <w:rsid w:val="008639E8"/>
    <w:rsid w:val="00D11FF5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D1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D1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2020-07-06T09:58:00Z</dcterms:created>
  <dcterms:modified xsi:type="dcterms:W3CDTF">2020-07-06T10:01:00Z</dcterms:modified>
</cp:coreProperties>
</file>