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9B" w:rsidRDefault="00F32C9B" w:rsidP="00140C74">
      <w:pPr>
        <w:spacing w:after="0" w:line="240" w:lineRule="auto"/>
        <w:ind w:firstLine="851"/>
        <w:jc w:val="center"/>
        <w:rPr>
          <w:rFonts w:ascii="Times New Roman" w:hAnsi="Times New Roman" w:cs="Times New Roman"/>
          <w:b/>
          <w:sz w:val="28"/>
          <w:szCs w:val="28"/>
        </w:rPr>
      </w:pPr>
      <w:r w:rsidRPr="00140C74">
        <w:rPr>
          <w:rFonts w:ascii="Times New Roman" w:hAnsi="Times New Roman" w:cs="Times New Roman"/>
          <w:b/>
          <w:sz w:val="28"/>
          <w:szCs w:val="28"/>
        </w:rPr>
        <w:t>Невыплата зарплаты ИП: как действовать?</w:t>
      </w:r>
    </w:p>
    <w:p w:rsidR="00140C74" w:rsidRPr="00140C74" w:rsidRDefault="00140C74" w:rsidP="00140C74">
      <w:pPr>
        <w:spacing w:after="0" w:line="240" w:lineRule="auto"/>
        <w:ind w:firstLine="851"/>
        <w:jc w:val="center"/>
        <w:rPr>
          <w:rFonts w:ascii="Times New Roman" w:hAnsi="Times New Roman" w:cs="Times New Roman"/>
          <w:b/>
          <w:sz w:val="28"/>
          <w:szCs w:val="28"/>
        </w:rPr>
      </w:pPr>
    </w:p>
    <w:p w:rsidR="00F32C9B" w:rsidRDefault="00F32C9B" w:rsidP="00140C74">
      <w:pPr>
        <w:spacing w:after="0" w:line="240" w:lineRule="auto"/>
        <w:ind w:firstLine="851"/>
        <w:rPr>
          <w:rFonts w:ascii="Times New Roman" w:hAnsi="Times New Roman" w:cs="Times New Roman"/>
          <w:b/>
          <w:bCs/>
          <w:sz w:val="24"/>
          <w:szCs w:val="24"/>
        </w:rPr>
      </w:pPr>
      <w:r w:rsidRPr="00140C74">
        <w:rPr>
          <w:rFonts w:ascii="Times New Roman" w:hAnsi="Times New Roman" w:cs="Times New Roman"/>
          <w:b/>
          <w:bCs/>
          <w:sz w:val="24"/>
          <w:szCs w:val="24"/>
        </w:rPr>
        <w:t>Я работаю по бессрочному договору на ИП. Руководитель отказывается подписать заявление об увольнении. Была вынуждена отправить заявление заказным письмом с уведомлением и описью на юридический адрес, указанный в трудовом договоре. Но ИП корреспонденцию свою не получает на почте. Как мне поступить, если ИП не выплатил мне зарплату за предыдущий месяц, не подписывает мне заявление об увольнении, письмо на почте не получает и заставляет далее выполнять обязанности на работе?</w:t>
      </w:r>
    </w:p>
    <w:p w:rsidR="00140C74" w:rsidRPr="00140C74" w:rsidRDefault="00140C74" w:rsidP="00140C74">
      <w:pPr>
        <w:spacing w:after="0" w:line="240" w:lineRule="auto"/>
        <w:ind w:firstLine="851"/>
        <w:rPr>
          <w:rFonts w:ascii="Times New Roman" w:hAnsi="Times New Roman" w:cs="Times New Roman"/>
          <w:sz w:val="24"/>
          <w:szCs w:val="24"/>
        </w:rPr>
      </w:pPr>
      <w:bookmarkStart w:id="0" w:name="_GoBack"/>
      <w:bookmarkEnd w:id="0"/>
    </w:p>
    <w:p w:rsidR="00F32C9B" w:rsidRPr="00140C74" w:rsidRDefault="00F32C9B" w:rsidP="00140C74">
      <w:pPr>
        <w:spacing w:after="0" w:line="240" w:lineRule="auto"/>
        <w:ind w:firstLine="851"/>
        <w:rPr>
          <w:rFonts w:ascii="Times New Roman" w:hAnsi="Times New Roman" w:cs="Times New Roman"/>
          <w:sz w:val="24"/>
          <w:szCs w:val="24"/>
        </w:rPr>
      </w:pPr>
      <w:r w:rsidRPr="00140C74">
        <w:rPr>
          <w:rFonts w:ascii="Times New Roman" w:hAnsi="Times New Roman" w:cs="Times New Roman"/>
          <w:sz w:val="24"/>
          <w:szCs w:val="24"/>
        </w:rPr>
        <w:t>Согласно </w:t>
      </w:r>
      <w:hyperlink r:id="rId4" w:anchor="/document/12125268/entry/80" w:history="1">
        <w:r w:rsidRPr="00140C74">
          <w:rPr>
            <w:rStyle w:val="a3"/>
            <w:rFonts w:ascii="Times New Roman" w:hAnsi="Times New Roman" w:cs="Times New Roman"/>
            <w:color w:val="auto"/>
            <w:sz w:val="24"/>
            <w:szCs w:val="24"/>
          </w:rPr>
          <w:t>ст. 80</w:t>
        </w:r>
      </w:hyperlink>
      <w:r w:rsidRPr="00140C74">
        <w:rPr>
          <w:rFonts w:ascii="Times New Roman" w:hAnsi="Times New Roman" w:cs="Times New Roman"/>
          <w:sz w:val="24"/>
          <w:szCs w:val="24"/>
        </w:rPr>
        <w:t> ТК РФ работник вправе расторгнуть трудовой договор, предупредив об этом работодателя за 14 календарных дней. Этот срок является максимальным и не продлевается в связи с законным отсутствием работника на работе (болезнь, отпуск и проч.). Срок предупреждения отсчитывается с момента получения работодателем такого заявления. Если работодатель (его ответственные работники) отказывается расписываться в получении заявления об увольнении, следует использовать все доступные способы оповещения:</w:t>
      </w:r>
    </w:p>
    <w:p w:rsidR="00F32C9B" w:rsidRPr="00140C74" w:rsidRDefault="00F32C9B" w:rsidP="00140C74">
      <w:pPr>
        <w:spacing w:after="0" w:line="240" w:lineRule="auto"/>
        <w:ind w:firstLine="851"/>
        <w:rPr>
          <w:rFonts w:ascii="Times New Roman" w:hAnsi="Times New Roman" w:cs="Times New Roman"/>
          <w:sz w:val="24"/>
          <w:szCs w:val="24"/>
        </w:rPr>
      </w:pPr>
      <w:r w:rsidRPr="00140C74">
        <w:rPr>
          <w:rFonts w:ascii="Times New Roman" w:hAnsi="Times New Roman" w:cs="Times New Roman"/>
          <w:sz w:val="24"/>
          <w:szCs w:val="24"/>
        </w:rPr>
        <w:t>- по почте с уведомлением о вручении и описью вложения;</w:t>
      </w:r>
    </w:p>
    <w:p w:rsidR="00F32C9B" w:rsidRPr="00140C74" w:rsidRDefault="00F32C9B" w:rsidP="00140C74">
      <w:pPr>
        <w:spacing w:after="0" w:line="240" w:lineRule="auto"/>
        <w:ind w:firstLine="851"/>
        <w:rPr>
          <w:rFonts w:ascii="Times New Roman" w:hAnsi="Times New Roman" w:cs="Times New Roman"/>
          <w:sz w:val="24"/>
          <w:szCs w:val="24"/>
        </w:rPr>
      </w:pPr>
      <w:r w:rsidRPr="00140C74">
        <w:rPr>
          <w:rFonts w:ascii="Times New Roman" w:hAnsi="Times New Roman" w:cs="Times New Roman"/>
          <w:sz w:val="24"/>
          <w:szCs w:val="24"/>
        </w:rPr>
        <w:t>- телеграммой с уведомлением о вручении телеграфом, с удостоверением личности и подписи адресата в присутствии оператора связи (так называемая заверенная телеграмма, </w:t>
      </w:r>
      <w:hyperlink r:id="rId5" w:anchor="/document/191908/entry/114" w:history="1">
        <w:r w:rsidRPr="00140C74">
          <w:rPr>
            <w:rStyle w:val="a3"/>
            <w:rFonts w:ascii="Times New Roman" w:hAnsi="Times New Roman" w:cs="Times New Roman"/>
            <w:color w:val="auto"/>
            <w:sz w:val="24"/>
            <w:szCs w:val="24"/>
          </w:rPr>
          <w:t>п. 114</w:t>
        </w:r>
      </w:hyperlink>
      <w:r w:rsidRPr="00140C74">
        <w:rPr>
          <w:rFonts w:ascii="Times New Roman" w:hAnsi="Times New Roman" w:cs="Times New Roman"/>
          <w:sz w:val="24"/>
          <w:szCs w:val="24"/>
        </w:rPr>
        <w:t> Требований к оказанию услуг телеграфной связи в части приема, передачи, обработки, хранения и доставки телеграмм, утвержденных </w:t>
      </w:r>
      <w:hyperlink r:id="rId6" w:anchor="/document/191908/entry/0" w:history="1">
        <w:r w:rsidRPr="00140C74">
          <w:rPr>
            <w:rStyle w:val="a3"/>
            <w:rFonts w:ascii="Times New Roman" w:hAnsi="Times New Roman" w:cs="Times New Roman"/>
            <w:color w:val="auto"/>
            <w:sz w:val="24"/>
            <w:szCs w:val="24"/>
          </w:rPr>
          <w:t>Приказом</w:t>
        </w:r>
      </w:hyperlink>
      <w:r w:rsidRPr="00140C74">
        <w:rPr>
          <w:rFonts w:ascii="Times New Roman" w:hAnsi="Times New Roman" w:cs="Times New Roman"/>
          <w:sz w:val="24"/>
          <w:szCs w:val="24"/>
        </w:rPr>
        <w:t> </w:t>
      </w:r>
      <w:proofErr w:type="spellStart"/>
      <w:r w:rsidRPr="00140C74">
        <w:rPr>
          <w:rFonts w:ascii="Times New Roman" w:hAnsi="Times New Roman" w:cs="Times New Roman"/>
          <w:sz w:val="24"/>
          <w:szCs w:val="24"/>
        </w:rPr>
        <w:t>Мининформсвязи</w:t>
      </w:r>
      <w:proofErr w:type="spellEnd"/>
      <w:r w:rsidRPr="00140C74">
        <w:rPr>
          <w:rFonts w:ascii="Times New Roman" w:hAnsi="Times New Roman" w:cs="Times New Roman"/>
          <w:sz w:val="24"/>
          <w:szCs w:val="24"/>
        </w:rPr>
        <w:t xml:space="preserve"> России от 11.09.2007 N 108);</w:t>
      </w:r>
    </w:p>
    <w:p w:rsidR="00F32C9B" w:rsidRPr="00140C74" w:rsidRDefault="00F32C9B" w:rsidP="00140C74">
      <w:pPr>
        <w:spacing w:after="0" w:line="240" w:lineRule="auto"/>
        <w:ind w:firstLine="851"/>
        <w:rPr>
          <w:rFonts w:ascii="Times New Roman" w:hAnsi="Times New Roman" w:cs="Times New Roman"/>
          <w:sz w:val="24"/>
          <w:szCs w:val="24"/>
        </w:rPr>
      </w:pPr>
      <w:r w:rsidRPr="00140C74">
        <w:rPr>
          <w:rFonts w:ascii="Times New Roman" w:hAnsi="Times New Roman" w:cs="Times New Roman"/>
          <w:sz w:val="24"/>
          <w:szCs w:val="24"/>
        </w:rPr>
        <w:t>- по электронной почте с уведомлением о вручении со своего электронного адреса на все известные электронные адреса работодателя или по факсу (только наряду с прочими способами). В заявлении следует указать: "Прошу уволить меня по собственному желанию по истечении двух недель, исчисляя срок со следующего дня после даты получения данного заявления".</w:t>
      </w:r>
    </w:p>
    <w:p w:rsidR="00F32C9B" w:rsidRPr="00140C74" w:rsidRDefault="00F32C9B" w:rsidP="00140C74">
      <w:pPr>
        <w:spacing w:after="0" w:line="240" w:lineRule="auto"/>
        <w:ind w:firstLine="851"/>
        <w:rPr>
          <w:rFonts w:ascii="Times New Roman" w:hAnsi="Times New Roman" w:cs="Times New Roman"/>
          <w:sz w:val="24"/>
          <w:szCs w:val="24"/>
        </w:rPr>
      </w:pPr>
      <w:r w:rsidRPr="00140C74">
        <w:rPr>
          <w:rFonts w:ascii="Times New Roman" w:hAnsi="Times New Roman" w:cs="Times New Roman"/>
          <w:sz w:val="24"/>
          <w:szCs w:val="24"/>
        </w:rPr>
        <w:t>В ситуации неявки работодателя на почту следует направить заявление телеграммой, а также продублировать посредством электронной почты и факса (при наличии).</w:t>
      </w:r>
    </w:p>
    <w:p w:rsidR="00F32C9B" w:rsidRPr="00140C74" w:rsidRDefault="00F32C9B" w:rsidP="00140C74">
      <w:pPr>
        <w:spacing w:after="0" w:line="240" w:lineRule="auto"/>
        <w:ind w:firstLine="851"/>
        <w:rPr>
          <w:rFonts w:ascii="Times New Roman" w:hAnsi="Times New Roman" w:cs="Times New Roman"/>
          <w:sz w:val="24"/>
          <w:szCs w:val="24"/>
        </w:rPr>
      </w:pPr>
      <w:r w:rsidRPr="00140C74">
        <w:rPr>
          <w:rFonts w:ascii="Times New Roman" w:hAnsi="Times New Roman" w:cs="Times New Roman"/>
          <w:sz w:val="24"/>
          <w:szCs w:val="24"/>
        </w:rPr>
        <w:t>До дня официального расторжения трудовых отношений важно не давать повода работодателю уволить работника "по статье", например, за прогул.</w:t>
      </w:r>
    </w:p>
    <w:p w:rsidR="00F32C9B" w:rsidRPr="00140C74" w:rsidRDefault="00F32C9B" w:rsidP="00140C74">
      <w:pPr>
        <w:spacing w:after="0" w:line="240" w:lineRule="auto"/>
        <w:ind w:firstLine="851"/>
        <w:rPr>
          <w:rFonts w:ascii="Times New Roman" w:hAnsi="Times New Roman" w:cs="Times New Roman"/>
          <w:sz w:val="24"/>
          <w:szCs w:val="24"/>
        </w:rPr>
      </w:pPr>
      <w:r w:rsidRPr="00140C74">
        <w:rPr>
          <w:rFonts w:ascii="Times New Roman" w:hAnsi="Times New Roman" w:cs="Times New Roman"/>
          <w:sz w:val="24"/>
          <w:szCs w:val="24"/>
        </w:rPr>
        <w:t>Одновременно с этим работодатель обязан выплачивать работнику заработную плату каждые 15 дней работы (</w:t>
      </w:r>
      <w:hyperlink r:id="rId7" w:anchor="/document/12125268/entry/136" w:history="1">
        <w:r w:rsidRPr="00140C74">
          <w:rPr>
            <w:rStyle w:val="a3"/>
            <w:rFonts w:ascii="Times New Roman" w:hAnsi="Times New Roman" w:cs="Times New Roman"/>
            <w:color w:val="auto"/>
            <w:sz w:val="24"/>
            <w:szCs w:val="24"/>
          </w:rPr>
          <w:t>ст. 136</w:t>
        </w:r>
      </w:hyperlink>
      <w:r w:rsidRPr="00140C74">
        <w:rPr>
          <w:rFonts w:ascii="Times New Roman" w:hAnsi="Times New Roman" w:cs="Times New Roman"/>
          <w:sz w:val="24"/>
          <w:szCs w:val="24"/>
        </w:rPr>
        <w:t> ТК РФ). Если работодатель нарушает это требование, то работник вправе, письменно предупредив работодателя об этом, приостановить работу на весь период такой задержки и отсутствовать на рабочем месте с сохранением среднего заработка (</w:t>
      </w:r>
      <w:hyperlink r:id="rId8" w:anchor="/document/12125268/entry/142" w:history="1">
        <w:r w:rsidRPr="00140C74">
          <w:rPr>
            <w:rStyle w:val="a3"/>
            <w:rFonts w:ascii="Times New Roman" w:hAnsi="Times New Roman" w:cs="Times New Roman"/>
            <w:color w:val="auto"/>
            <w:sz w:val="24"/>
            <w:szCs w:val="24"/>
          </w:rPr>
          <w:t>ст. 142</w:t>
        </w:r>
      </w:hyperlink>
      <w:r w:rsidRPr="00140C74">
        <w:rPr>
          <w:rFonts w:ascii="Times New Roman" w:hAnsi="Times New Roman" w:cs="Times New Roman"/>
          <w:sz w:val="24"/>
          <w:szCs w:val="24"/>
        </w:rPr>
        <w:t> ТК РФ). Методика уведомления работодателя о приостановки работы та же, что и при направлении заявления об увольнении.</w:t>
      </w:r>
    </w:p>
    <w:p w:rsidR="00F32C9B" w:rsidRPr="00140C74" w:rsidRDefault="00F32C9B" w:rsidP="00140C74">
      <w:pPr>
        <w:spacing w:after="0" w:line="240" w:lineRule="auto"/>
        <w:ind w:firstLine="851"/>
        <w:rPr>
          <w:rFonts w:ascii="Times New Roman" w:hAnsi="Times New Roman" w:cs="Times New Roman"/>
          <w:sz w:val="24"/>
          <w:szCs w:val="24"/>
        </w:rPr>
      </w:pPr>
      <w:r w:rsidRPr="00140C74">
        <w:rPr>
          <w:rFonts w:ascii="Times New Roman" w:hAnsi="Times New Roman" w:cs="Times New Roman"/>
          <w:sz w:val="24"/>
          <w:szCs w:val="24"/>
        </w:rPr>
        <w:t>В ситуации нарушения работодателем трудовых прав работника последний вправе обжаловать его действия в государственную инспекцию труда, прокуратуру или суд. При этом доказанная возвратом корреспонденции неявка работодателя на почту может быть расценена проверяющими как уклонение от получения извещения.</w:t>
      </w:r>
    </w:p>
    <w:p w:rsidR="00467710" w:rsidRPr="00140C74" w:rsidRDefault="00467710" w:rsidP="00140C74">
      <w:pPr>
        <w:spacing w:after="0" w:line="240" w:lineRule="auto"/>
        <w:ind w:firstLine="851"/>
        <w:rPr>
          <w:rFonts w:ascii="Times New Roman" w:hAnsi="Times New Roman" w:cs="Times New Roman"/>
          <w:sz w:val="24"/>
          <w:szCs w:val="24"/>
        </w:rPr>
      </w:pPr>
    </w:p>
    <w:sectPr w:rsidR="00467710" w:rsidRPr="00140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F9"/>
    <w:rsid w:val="00140C74"/>
    <w:rsid w:val="00467710"/>
    <w:rsid w:val="00F32C9B"/>
    <w:rsid w:val="00F53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82BC-85E3-435D-9786-321D6757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Сырф Галина Трофимовна</dc:creator>
  <cp:keywords/>
  <dc:description/>
  <cp:lastModifiedBy>Сырф Галина Трофимовна</cp:lastModifiedBy>
  <cp:revision>3</cp:revision>
  <dcterms:created xsi:type="dcterms:W3CDTF">2020-07-06T07:50:00Z</dcterms:created>
  <dcterms:modified xsi:type="dcterms:W3CDTF">2020-07-06T10:31:00Z</dcterms:modified>
</cp:coreProperties>
</file>