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05" w:rsidRPr="000C25D0" w:rsidRDefault="00AB7C05" w:rsidP="00AB7C05">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0C25D0">
        <w:rPr>
          <w:rFonts w:ascii="Times New Roman" w:eastAsia="Times New Roman" w:hAnsi="Times New Roman" w:cs="Times New Roman"/>
          <w:b/>
          <w:color w:val="22272F"/>
          <w:sz w:val="28"/>
          <w:szCs w:val="28"/>
          <w:lang w:eastAsia="ru-RU"/>
        </w:rPr>
        <w:t>Изменение и расторжение договора о реализации туристского продукта</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По общему правилу изменение и расторжение договора возможно только по соглашению сторон, если иное не предусмотрено законом или договором (</w:t>
      </w:r>
      <w:hyperlink r:id="rId4" w:anchor="/document/10164072/entry/4501" w:history="1">
        <w:r w:rsidRPr="000C25D0">
          <w:rPr>
            <w:rFonts w:ascii="Times New Roman" w:eastAsia="Times New Roman" w:hAnsi="Times New Roman" w:cs="Times New Roman"/>
            <w:sz w:val="24"/>
            <w:szCs w:val="24"/>
            <w:u w:val="single"/>
            <w:lang w:eastAsia="ru-RU"/>
          </w:rPr>
          <w:t>п. 1 ст. 450</w:t>
        </w:r>
      </w:hyperlink>
      <w:r w:rsidRPr="000C25D0">
        <w:rPr>
          <w:rFonts w:ascii="Times New Roman" w:eastAsia="Times New Roman" w:hAnsi="Times New Roman" w:cs="Times New Roman"/>
          <w:sz w:val="24"/>
          <w:szCs w:val="24"/>
          <w:lang w:eastAsia="ru-RU"/>
        </w:rPr>
        <w:t> ГК РФ). Законом или иными правовыми актами может быть предусмотрено право стороны договора отказаться от него в одностороннем порядке. Кроме того, право на односторонний отказ от договора может предоставляться самим договором стороне, которая участвует в договоре не в связи с осуществлением предпринимательской деятельности или любой стороне, если все стороны договора исполняют его в рамках своей предпринимательской деятельности (</w:t>
      </w:r>
      <w:hyperlink r:id="rId5" w:anchor="/document/10164072/entry/31002" w:history="1">
        <w:r w:rsidRPr="000C25D0">
          <w:rPr>
            <w:rFonts w:ascii="Times New Roman" w:eastAsia="Times New Roman" w:hAnsi="Times New Roman" w:cs="Times New Roman"/>
            <w:sz w:val="24"/>
            <w:szCs w:val="24"/>
            <w:u w:val="single"/>
            <w:lang w:eastAsia="ru-RU"/>
          </w:rPr>
          <w:t>п. 2 ст. 310</w:t>
        </w:r>
      </w:hyperlink>
      <w:r w:rsidRPr="000C25D0">
        <w:rPr>
          <w:rFonts w:ascii="Times New Roman" w:eastAsia="Times New Roman" w:hAnsi="Times New Roman" w:cs="Times New Roman"/>
          <w:sz w:val="24"/>
          <w:szCs w:val="24"/>
          <w:lang w:eastAsia="ru-RU"/>
        </w:rPr>
        <w:t> ГК РФ). В этом случае договор считается расторгнутым по общему правилу с момента, когда уведомление об одностороннем отказе от него доставлено адресату или считается доставленным по правилам </w:t>
      </w:r>
      <w:hyperlink r:id="rId6" w:anchor="/document/10164072/entry/1651" w:history="1">
        <w:r w:rsidRPr="000C25D0">
          <w:rPr>
            <w:rFonts w:ascii="Times New Roman" w:eastAsia="Times New Roman" w:hAnsi="Times New Roman" w:cs="Times New Roman"/>
            <w:sz w:val="24"/>
            <w:szCs w:val="24"/>
            <w:u w:val="single"/>
            <w:lang w:eastAsia="ru-RU"/>
          </w:rPr>
          <w:t>ст. 165.1</w:t>
        </w:r>
      </w:hyperlink>
      <w:r w:rsidRPr="000C25D0">
        <w:rPr>
          <w:rFonts w:ascii="Times New Roman" w:eastAsia="Times New Roman" w:hAnsi="Times New Roman" w:cs="Times New Roman"/>
          <w:sz w:val="24"/>
          <w:szCs w:val="24"/>
          <w:lang w:eastAsia="ru-RU"/>
        </w:rPr>
        <w:t> ГК РФ (</w:t>
      </w:r>
      <w:proofErr w:type="spellStart"/>
      <w:r w:rsidRPr="000C25D0">
        <w:rPr>
          <w:rFonts w:ascii="Times New Roman" w:eastAsia="Times New Roman" w:hAnsi="Times New Roman" w:cs="Times New Roman"/>
          <w:sz w:val="24"/>
          <w:szCs w:val="24"/>
          <w:lang w:eastAsia="ru-RU"/>
        </w:rPr>
        <w:fldChar w:fldCharType="begin"/>
      </w:r>
      <w:r w:rsidRPr="000C25D0">
        <w:rPr>
          <w:rFonts w:ascii="Times New Roman" w:eastAsia="Times New Roman" w:hAnsi="Times New Roman" w:cs="Times New Roman"/>
          <w:sz w:val="24"/>
          <w:szCs w:val="24"/>
          <w:lang w:eastAsia="ru-RU"/>
        </w:rPr>
        <w:instrText xml:space="preserve"> HYPERLINK "https://internet.garant.ru/" \l "/document/10164072/entry/450111" </w:instrText>
      </w:r>
      <w:r w:rsidRPr="000C25D0">
        <w:rPr>
          <w:rFonts w:ascii="Times New Roman" w:eastAsia="Times New Roman" w:hAnsi="Times New Roman" w:cs="Times New Roman"/>
          <w:sz w:val="24"/>
          <w:szCs w:val="24"/>
          <w:lang w:eastAsia="ru-RU"/>
        </w:rPr>
        <w:fldChar w:fldCharType="separate"/>
      </w:r>
      <w:r w:rsidRPr="000C25D0">
        <w:rPr>
          <w:rFonts w:ascii="Times New Roman" w:eastAsia="Times New Roman" w:hAnsi="Times New Roman" w:cs="Times New Roman"/>
          <w:sz w:val="24"/>
          <w:szCs w:val="24"/>
          <w:u w:val="single"/>
          <w:lang w:eastAsia="ru-RU"/>
        </w:rPr>
        <w:t>п.п</w:t>
      </w:r>
      <w:proofErr w:type="spellEnd"/>
      <w:r w:rsidRPr="000C25D0">
        <w:rPr>
          <w:rFonts w:ascii="Times New Roman" w:eastAsia="Times New Roman" w:hAnsi="Times New Roman" w:cs="Times New Roman"/>
          <w:sz w:val="24"/>
          <w:szCs w:val="24"/>
          <w:u w:val="single"/>
          <w:lang w:eastAsia="ru-RU"/>
        </w:rPr>
        <w:t>. 1</w:t>
      </w:r>
      <w:r w:rsidRPr="000C25D0">
        <w:rPr>
          <w:rFonts w:ascii="Times New Roman" w:eastAsia="Times New Roman" w:hAnsi="Times New Roman" w:cs="Times New Roman"/>
          <w:sz w:val="24"/>
          <w:szCs w:val="24"/>
          <w:lang w:eastAsia="ru-RU"/>
        </w:rPr>
        <w:fldChar w:fldCharType="end"/>
      </w:r>
      <w:r w:rsidRPr="000C25D0">
        <w:rPr>
          <w:rFonts w:ascii="Times New Roman" w:eastAsia="Times New Roman" w:hAnsi="Times New Roman" w:cs="Times New Roman"/>
          <w:sz w:val="24"/>
          <w:szCs w:val="24"/>
          <w:lang w:eastAsia="ru-RU"/>
        </w:rPr>
        <w:t>, </w:t>
      </w:r>
      <w:hyperlink r:id="rId7" w:anchor="/document/10164072/entry/450112" w:history="1">
        <w:r w:rsidRPr="000C25D0">
          <w:rPr>
            <w:rFonts w:ascii="Times New Roman" w:eastAsia="Times New Roman" w:hAnsi="Times New Roman" w:cs="Times New Roman"/>
            <w:sz w:val="24"/>
            <w:szCs w:val="24"/>
            <w:u w:val="single"/>
            <w:lang w:eastAsia="ru-RU"/>
          </w:rPr>
          <w:t>2 ст. 450.1</w:t>
        </w:r>
      </w:hyperlink>
      <w:r w:rsidRPr="000C25D0">
        <w:rPr>
          <w:rFonts w:ascii="Times New Roman" w:eastAsia="Times New Roman" w:hAnsi="Times New Roman" w:cs="Times New Roman"/>
          <w:sz w:val="24"/>
          <w:szCs w:val="24"/>
          <w:lang w:eastAsia="ru-RU"/>
        </w:rPr>
        <w:t> ГК РФ, </w:t>
      </w:r>
      <w:hyperlink r:id="rId8" w:anchor="/document/71547148/entry/13" w:history="1">
        <w:r w:rsidRPr="000C25D0">
          <w:rPr>
            <w:rFonts w:ascii="Times New Roman" w:eastAsia="Times New Roman" w:hAnsi="Times New Roman" w:cs="Times New Roman"/>
            <w:sz w:val="24"/>
            <w:szCs w:val="24"/>
            <w:u w:val="single"/>
            <w:lang w:eastAsia="ru-RU"/>
          </w:rPr>
          <w:t>п. 13</w:t>
        </w:r>
      </w:hyperlink>
      <w:r w:rsidRPr="000C25D0">
        <w:rPr>
          <w:rFonts w:ascii="Times New Roman" w:eastAsia="Times New Roman" w:hAnsi="Times New Roman" w:cs="Times New Roman"/>
          <w:sz w:val="24"/>
          <w:szCs w:val="24"/>
          <w:lang w:eastAsia="ru-RU"/>
        </w:rPr>
        <w:t> постановления Пленума ВС РФ от 22.11.2016 N 54).</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Турист вправе в одностороннем порядке отказаться от договора и потребовать полного возмещения убытков, если им обнаружены существенные недостатки оказанной услуги или иные существенные отступления от условий договора (</w:t>
      </w:r>
      <w:hyperlink r:id="rId9" w:anchor="/document/10106035/entry/2901" w:history="1">
        <w:r w:rsidRPr="000C25D0">
          <w:rPr>
            <w:rFonts w:ascii="Times New Roman" w:eastAsia="Times New Roman" w:hAnsi="Times New Roman" w:cs="Times New Roman"/>
            <w:sz w:val="24"/>
            <w:szCs w:val="24"/>
            <w:u w:val="single"/>
            <w:lang w:eastAsia="ru-RU"/>
          </w:rPr>
          <w:t>п. 1 ст. 29</w:t>
        </w:r>
      </w:hyperlink>
      <w:r w:rsidRPr="000C25D0">
        <w:rPr>
          <w:rFonts w:ascii="Times New Roman" w:eastAsia="Times New Roman" w:hAnsi="Times New Roman" w:cs="Times New Roman"/>
          <w:sz w:val="24"/>
          <w:szCs w:val="24"/>
          <w:lang w:eastAsia="ru-RU"/>
        </w:rPr>
        <w:t> Закона РФ от 07.02.1992 N 2300-I "О защите прав потребителей", далее - Закон о защите прав потребителей).</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По требованию одной из сторон договор может быть изменен или расторгнут:</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1) при существенном нарушении договора другой стороной (</w:t>
      </w:r>
      <w:hyperlink r:id="rId10" w:anchor="/document/10164072/entry/4502" w:history="1">
        <w:r w:rsidRPr="000C25D0">
          <w:rPr>
            <w:rFonts w:ascii="Times New Roman" w:eastAsia="Times New Roman" w:hAnsi="Times New Roman" w:cs="Times New Roman"/>
            <w:sz w:val="24"/>
            <w:szCs w:val="24"/>
            <w:u w:val="single"/>
            <w:lang w:eastAsia="ru-RU"/>
          </w:rPr>
          <w:t>п. 2 ст. 450</w:t>
        </w:r>
      </w:hyperlink>
      <w:r w:rsidRPr="000C25D0">
        <w:rPr>
          <w:rFonts w:ascii="Times New Roman" w:eastAsia="Times New Roman" w:hAnsi="Times New Roman" w:cs="Times New Roman"/>
          <w:sz w:val="24"/>
          <w:szCs w:val="24"/>
          <w:lang w:eastAsia="ru-RU"/>
        </w:rPr>
        <w:t> ГК РФ).</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2) при существенном изменении обстоятельств (</w:t>
      </w:r>
      <w:hyperlink r:id="rId11" w:anchor="/document/10164072/entry/451" w:history="1">
        <w:r w:rsidRPr="000C25D0">
          <w:rPr>
            <w:rFonts w:ascii="Times New Roman" w:eastAsia="Times New Roman" w:hAnsi="Times New Roman" w:cs="Times New Roman"/>
            <w:sz w:val="24"/>
            <w:szCs w:val="24"/>
            <w:u w:val="single"/>
            <w:lang w:eastAsia="ru-RU"/>
          </w:rPr>
          <w:t>ст. 451</w:t>
        </w:r>
      </w:hyperlink>
      <w:r w:rsidRPr="000C25D0">
        <w:rPr>
          <w:rFonts w:ascii="Times New Roman" w:eastAsia="Times New Roman" w:hAnsi="Times New Roman" w:cs="Times New Roman"/>
          <w:sz w:val="24"/>
          <w:szCs w:val="24"/>
          <w:lang w:eastAsia="ru-RU"/>
        </w:rPr>
        <w:t> ГК РФ).</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В </w:t>
      </w:r>
      <w:hyperlink r:id="rId12" w:anchor="/document/136248/entry/10051" w:history="1">
        <w:r w:rsidRPr="000C25D0">
          <w:rPr>
            <w:rFonts w:ascii="Times New Roman" w:eastAsia="Times New Roman" w:hAnsi="Times New Roman" w:cs="Times New Roman"/>
            <w:sz w:val="24"/>
            <w:szCs w:val="24"/>
            <w:u w:val="single"/>
            <w:lang w:eastAsia="ru-RU"/>
          </w:rPr>
          <w:t>части шестой ст. 10</w:t>
        </w:r>
      </w:hyperlink>
      <w:r w:rsidRPr="000C25D0">
        <w:rPr>
          <w:rFonts w:ascii="Times New Roman" w:eastAsia="Times New Roman" w:hAnsi="Times New Roman" w:cs="Times New Roman"/>
          <w:sz w:val="24"/>
          <w:szCs w:val="24"/>
          <w:lang w:eastAsia="ru-RU"/>
        </w:rPr>
        <w:t> Федерального закона от 24.11.1996 N 132-ФЗ "Об основах туристской деятельности в Российской Федерации" (далее - Закон о туристской деятельности), </w:t>
      </w:r>
      <w:hyperlink r:id="rId13" w:anchor="/document/12154713/entry/1020" w:history="1">
        <w:r w:rsidRPr="000C25D0">
          <w:rPr>
            <w:rFonts w:ascii="Times New Roman" w:eastAsia="Times New Roman" w:hAnsi="Times New Roman" w:cs="Times New Roman"/>
            <w:sz w:val="24"/>
            <w:szCs w:val="24"/>
            <w:u w:val="single"/>
            <w:lang w:eastAsia="ru-RU"/>
          </w:rPr>
          <w:t>п. 20</w:t>
        </w:r>
      </w:hyperlink>
      <w:r w:rsidRPr="000C25D0">
        <w:rPr>
          <w:rFonts w:ascii="Times New Roman" w:eastAsia="Times New Roman" w:hAnsi="Times New Roman" w:cs="Times New Roman"/>
          <w:sz w:val="24"/>
          <w:szCs w:val="24"/>
          <w:lang w:eastAsia="ru-RU"/>
        </w:rPr>
        <w:t> Правил оказания услуг по реализации туристского продукта (утверждены </w:t>
      </w:r>
      <w:hyperlink r:id="rId14" w:anchor="/document/12154713/entry/0" w:history="1">
        <w:r w:rsidRPr="000C25D0">
          <w:rPr>
            <w:rFonts w:ascii="Times New Roman" w:eastAsia="Times New Roman" w:hAnsi="Times New Roman" w:cs="Times New Roman"/>
            <w:sz w:val="24"/>
            <w:szCs w:val="24"/>
            <w:u w:val="single"/>
            <w:lang w:eastAsia="ru-RU"/>
          </w:rPr>
          <w:t>постановлением</w:t>
        </w:r>
      </w:hyperlink>
      <w:r w:rsidRPr="000C25D0">
        <w:rPr>
          <w:rFonts w:ascii="Times New Roman" w:eastAsia="Times New Roman" w:hAnsi="Times New Roman" w:cs="Times New Roman"/>
          <w:sz w:val="24"/>
          <w:szCs w:val="24"/>
          <w:lang w:eastAsia="ru-RU"/>
        </w:rPr>
        <w:t> Правительства РФ от 18.07.2007 N 452, далее - Правила оказания услуг) приводится закрытый перечень обстоятельств, позволяющих каждой из сторон требовать изменения или расторжения договора о реализации туристского продукта:</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ухудшение условий путешествия, указанных в договоре;</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изменение сроков совершения путешествия;</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непредвиденный рост транспортных тарифов;</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w:t>
      </w:r>
      <w:hyperlink r:id="rId15" w:anchor="/document/10164072/entry/4513" w:history="1">
        <w:r w:rsidRPr="000C25D0">
          <w:rPr>
            <w:rFonts w:ascii="Times New Roman" w:eastAsia="Times New Roman" w:hAnsi="Times New Roman" w:cs="Times New Roman"/>
            <w:sz w:val="24"/>
            <w:szCs w:val="24"/>
            <w:u w:val="single"/>
            <w:lang w:eastAsia="ru-RU"/>
          </w:rPr>
          <w:t>п. 3 ст. 451</w:t>
        </w:r>
      </w:hyperlink>
      <w:r w:rsidRPr="000C25D0">
        <w:rPr>
          <w:rFonts w:ascii="Times New Roman" w:eastAsia="Times New Roman" w:hAnsi="Times New Roman" w:cs="Times New Roman"/>
          <w:sz w:val="24"/>
          <w:szCs w:val="24"/>
          <w:lang w:eastAsia="ru-RU"/>
        </w:rPr>
        <w:t> ГК РФ).</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При этом, если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 (</w:t>
      </w:r>
      <w:hyperlink r:id="rId16" w:anchor="/document/10164072/entry/7813" w:history="1">
        <w:r w:rsidRPr="000C25D0">
          <w:rPr>
            <w:rFonts w:ascii="Times New Roman" w:eastAsia="Times New Roman" w:hAnsi="Times New Roman" w:cs="Times New Roman"/>
            <w:sz w:val="24"/>
            <w:szCs w:val="24"/>
            <w:u w:val="single"/>
            <w:lang w:eastAsia="ru-RU"/>
          </w:rPr>
          <w:t>п. 3 ст. 781</w:t>
        </w:r>
      </w:hyperlink>
      <w:r w:rsidRPr="000C25D0">
        <w:rPr>
          <w:rFonts w:ascii="Times New Roman" w:eastAsia="Times New Roman" w:hAnsi="Times New Roman" w:cs="Times New Roman"/>
          <w:sz w:val="24"/>
          <w:szCs w:val="24"/>
          <w:lang w:eastAsia="ru-RU"/>
        </w:rPr>
        <w:t> ГК РФ).</w:t>
      </w:r>
    </w:p>
    <w:p w:rsidR="00AB7C05" w:rsidRPr="000C25D0" w:rsidRDefault="00AB7C05" w:rsidP="000C25D0">
      <w:pPr>
        <w:shd w:val="clear" w:color="auto" w:fill="C5504B"/>
        <w:spacing w:after="0" w:line="240" w:lineRule="auto"/>
        <w:ind w:firstLine="851"/>
        <w:jc w:val="both"/>
        <w:outlineLvl w:val="3"/>
        <w:rPr>
          <w:rFonts w:ascii="Times New Roman" w:eastAsia="Times New Roman" w:hAnsi="Times New Roman" w:cs="Times New Roman"/>
          <w:b/>
          <w:bCs/>
          <w:sz w:val="24"/>
          <w:szCs w:val="24"/>
          <w:lang w:eastAsia="ru-RU"/>
        </w:rPr>
      </w:pPr>
      <w:r w:rsidRPr="000C25D0">
        <w:rPr>
          <w:rFonts w:ascii="Times New Roman" w:eastAsia="Times New Roman" w:hAnsi="Times New Roman" w:cs="Times New Roman"/>
          <w:b/>
          <w:bCs/>
          <w:sz w:val="24"/>
          <w:szCs w:val="24"/>
          <w:lang w:eastAsia="ru-RU"/>
        </w:rPr>
        <w:t>Внимание</w:t>
      </w:r>
    </w:p>
    <w:p w:rsidR="00AB7C05" w:rsidRPr="000C25D0" w:rsidRDefault="00AB7C05" w:rsidP="000C25D0">
      <w:pPr>
        <w:shd w:val="clear" w:color="auto" w:fill="F0E9D3"/>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Турфирмы зачастую предлагают туристам оформить страховку от невыезда. Данный вид страхования является добровольным и позволяет туристам получить страховую выплату, если отправление в поездку окажется невозможным (например, в случае болезни, отказа в выдаче визы и др.).</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3) в случае возникновения угрозы безопасности жизни и здоровью туристов в стране временного пребывания.</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xml:space="preserve">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турист </w:t>
      </w:r>
      <w:r w:rsidRPr="000C25D0">
        <w:rPr>
          <w:rFonts w:ascii="Times New Roman" w:eastAsia="Times New Roman" w:hAnsi="Times New Roman" w:cs="Times New Roman"/>
          <w:sz w:val="24"/>
          <w:szCs w:val="24"/>
          <w:lang w:eastAsia="ru-RU"/>
        </w:rPr>
        <w:lastRenderedPageBreak/>
        <w:t>(экскурсант) и (или) туроператор (</w:t>
      </w:r>
      <w:proofErr w:type="spellStart"/>
      <w:r w:rsidRPr="000C25D0">
        <w:rPr>
          <w:rFonts w:ascii="Times New Roman" w:eastAsia="Times New Roman" w:hAnsi="Times New Roman" w:cs="Times New Roman"/>
          <w:sz w:val="24"/>
          <w:szCs w:val="24"/>
          <w:lang w:eastAsia="ru-RU"/>
        </w:rPr>
        <w:t>турагент</w:t>
      </w:r>
      <w:proofErr w:type="spellEnd"/>
      <w:r w:rsidRPr="000C25D0">
        <w:rPr>
          <w:rFonts w:ascii="Times New Roman" w:eastAsia="Times New Roman" w:hAnsi="Times New Roman" w:cs="Times New Roman"/>
          <w:sz w:val="24"/>
          <w:szCs w:val="24"/>
          <w:lang w:eastAsia="ru-RU"/>
        </w:rPr>
        <w:t>) вправе потребовать в судебном порядке расторжения договора о реализации туристского продукта или его изменения (</w:t>
      </w:r>
      <w:hyperlink r:id="rId17" w:anchor="/document/136248/entry/1403" w:history="1">
        <w:r w:rsidRPr="000C25D0">
          <w:rPr>
            <w:rFonts w:ascii="Times New Roman" w:eastAsia="Times New Roman" w:hAnsi="Times New Roman" w:cs="Times New Roman"/>
            <w:sz w:val="24"/>
            <w:szCs w:val="24"/>
            <w:u w:val="single"/>
            <w:lang w:eastAsia="ru-RU"/>
          </w:rPr>
          <w:t>ст. 14</w:t>
        </w:r>
      </w:hyperlink>
      <w:r w:rsidRPr="000C25D0">
        <w:rPr>
          <w:rFonts w:ascii="Times New Roman" w:eastAsia="Times New Roman" w:hAnsi="Times New Roman" w:cs="Times New Roman"/>
          <w:sz w:val="24"/>
          <w:szCs w:val="24"/>
          <w:lang w:eastAsia="ru-RU"/>
        </w:rPr>
        <w:t> Закона о туристской деятельности, </w:t>
      </w:r>
      <w:hyperlink r:id="rId18" w:anchor="/document/12154713/entry/1018" w:history="1">
        <w:r w:rsidRPr="000C25D0">
          <w:rPr>
            <w:rFonts w:ascii="Times New Roman" w:eastAsia="Times New Roman" w:hAnsi="Times New Roman" w:cs="Times New Roman"/>
            <w:sz w:val="24"/>
            <w:szCs w:val="24"/>
            <w:u w:val="single"/>
            <w:lang w:eastAsia="ru-RU"/>
          </w:rPr>
          <w:t>п. 18</w:t>
        </w:r>
      </w:hyperlink>
      <w:r w:rsidRPr="000C25D0">
        <w:rPr>
          <w:rFonts w:ascii="Times New Roman" w:eastAsia="Times New Roman" w:hAnsi="Times New Roman" w:cs="Times New Roman"/>
          <w:sz w:val="24"/>
          <w:szCs w:val="24"/>
          <w:lang w:eastAsia="ru-RU"/>
        </w:rPr>
        <w:t> Правил оказания услуг).</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При расторжении до начала путешествия договора о реализации туристского продукта в связи с наступлением обстоятельств, указанных в </w:t>
      </w:r>
      <w:hyperlink r:id="rId19" w:anchor="/document/136248/entry/14" w:history="1">
        <w:r w:rsidRPr="000C25D0">
          <w:rPr>
            <w:rFonts w:ascii="Times New Roman" w:eastAsia="Times New Roman" w:hAnsi="Times New Roman" w:cs="Times New Roman"/>
            <w:sz w:val="24"/>
            <w:szCs w:val="24"/>
            <w:u w:val="single"/>
            <w:lang w:eastAsia="ru-RU"/>
          </w:rPr>
          <w:t>ст. 14</w:t>
        </w:r>
      </w:hyperlink>
      <w:r w:rsidRPr="000C25D0">
        <w:rPr>
          <w:rFonts w:ascii="Times New Roman" w:eastAsia="Times New Roman" w:hAnsi="Times New Roman" w:cs="Times New Roman"/>
          <w:sz w:val="24"/>
          <w:szCs w:val="24"/>
          <w:lang w:eastAsia="ru-RU"/>
        </w:rPr>
        <w:t> Закона о туристской деятельности,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xml:space="preserve">4) Заказчик имеет право отказаться от договора на реализацию туристского продукта, так </w:t>
      </w:r>
      <w:proofErr w:type="gramStart"/>
      <w:r w:rsidRPr="000C25D0">
        <w:rPr>
          <w:rFonts w:ascii="Times New Roman" w:eastAsia="Times New Roman" w:hAnsi="Times New Roman" w:cs="Times New Roman"/>
          <w:sz w:val="24"/>
          <w:szCs w:val="24"/>
          <w:lang w:eastAsia="ru-RU"/>
        </w:rPr>
        <w:t>же</w:t>
      </w:r>
      <w:proofErr w:type="gramEnd"/>
      <w:r w:rsidRPr="000C25D0">
        <w:rPr>
          <w:rFonts w:ascii="Times New Roman" w:eastAsia="Times New Roman" w:hAnsi="Times New Roman" w:cs="Times New Roman"/>
          <w:sz w:val="24"/>
          <w:szCs w:val="24"/>
          <w:lang w:eastAsia="ru-RU"/>
        </w:rPr>
        <w:t xml:space="preserve"> как и от любого другого договора возмездного оказания услуг при условии оплаты исполнителю фактически понесенных расходов (</w:t>
      </w:r>
      <w:hyperlink r:id="rId20" w:anchor="/document/10164072/entry/7821" w:history="1">
        <w:r w:rsidRPr="000C25D0">
          <w:rPr>
            <w:rFonts w:ascii="Times New Roman" w:eastAsia="Times New Roman" w:hAnsi="Times New Roman" w:cs="Times New Roman"/>
            <w:sz w:val="24"/>
            <w:szCs w:val="24"/>
            <w:u w:val="single"/>
            <w:lang w:eastAsia="ru-RU"/>
          </w:rPr>
          <w:t>п. 1 ст. 782</w:t>
        </w:r>
      </w:hyperlink>
      <w:r w:rsidRPr="000C25D0">
        <w:rPr>
          <w:rFonts w:ascii="Times New Roman" w:eastAsia="Times New Roman" w:hAnsi="Times New Roman" w:cs="Times New Roman"/>
          <w:sz w:val="24"/>
          <w:szCs w:val="24"/>
          <w:lang w:eastAsia="ru-RU"/>
        </w:rPr>
        <w:t> ГК РФ, </w:t>
      </w:r>
      <w:hyperlink r:id="rId21" w:anchor="/document/10106035/entry/32" w:history="1">
        <w:r w:rsidRPr="000C25D0">
          <w:rPr>
            <w:rFonts w:ascii="Times New Roman" w:eastAsia="Times New Roman" w:hAnsi="Times New Roman" w:cs="Times New Roman"/>
            <w:sz w:val="24"/>
            <w:szCs w:val="24"/>
            <w:u w:val="single"/>
            <w:lang w:eastAsia="ru-RU"/>
          </w:rPr>
          <w:t>ст. 32</w:t>
        </w:r>
      </w:hyperlink>
      <w:r w:rsidRPr="000C25D0">
        <w:rPr>
          <w:rFonts w:ascii="Times New Roman" w:eastAsia="Times New Roman" w:hAnsi="Times New Roman" w:cs="Times New Roman"/>
          <w:sz w:val="24"/>
          <w:szCs w:val="24"/>
          <w:lang w:eastAsia="ru-RU"/>
        </w:rPr>
        <w:t> Закона о защите прав потребителей). При этом исполнитель должен подтвердить факт осуществления расходов, то есть турист вправе потребовать документального подтверждения фактических затрат туристической фирмы и должен оплачивать лишь фактически понесенные затраты (см. также </w:t>
      </w:r>
      <w:hyperlink r:id="rId22" w:anchor="/document/143780241/entry/0" w:history="1">
        <w:r w:rsidRPr="000C25D0">
          <w:rPr>
            <w:rFonts w:ascii="Times New Roman" w:eastAsia="Times New Roman" w:hAnsi="Times New Roman" w:cs="Times New Roman"/>
            <w:sz w:val="24"/>
            <w:szCs w:val="24"/>
            <w:u w:val="single"/>
            <w:lang w:eastAsia="ru-RU"/>
          </w:rPr>
          <w:t>определение</w:t>
        </w:r>
      </w:hyperlink>
      <w:r w:rsidRPr="000C25D0">
        <w:rPr>
          <w:rFonts w:ascii="Times New Roman" w:eastAsia="Times New Roman" w:hAnsi="Times New Roman" w:cs="Times New Roman"/>
          <w:sz w:val="24"/>
          <w:szCs w:val="24"/>
          <w:lang w:eastAsia="ru-RU"/>
        </w:rPr>
        <w:t> Челябинского облсуда от 15.09.2016 по делу N 11-13547/2016).</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Следует отметить, что туроператоры (</w:t>
      </w:r>
      <w:proofErr w:type="spellStart"/>
      <w:r w:rsidRPr="000C25D0">
        <w:rPr>
          <w:rFonts w:ascii="Times New Roman" w:eastAsia="Times New Roman" w:hAnsi="Times New Roman" w:cs="Times New Roman"/>
          <w:sz w:val="24"/>
          <w:szCs w:val="24"/>
          <w:lang w:eastAsia="ru-RU"/>
        </w:rPr>
        <w:t>турагенты</w:t>
      </w:r>
      <w:proofErr w:type="spellEnd"/>
      <w:r w:rsidRPr="000C25D0">
        <w:rPr>
          <w:rFonts w:ascii="Times New Roman" w:eastAsia="Times New Roman" w:hAnsi="Times New Roman" w:cs="Times New Roman"/>
          <w:sz w:val="24"/>
          <w:szCs w:val="24"/>
          <w:lang w:eastAsia="ru-RU"/>
        </w:rPr>
        <w:t>) зачастую включают в договор о реализации туристского продукта условия, ограничивающие право заказчика на отказ от договора (условия об уплате в случае отказа неустойки, удержании туроператором (</w:t>
      </w:r>
      <w:proofErr w:type="spellStart"/>
      <w:r w:rsidRPr="000C25D0">
        <w:rPr>
          <w:rFonts w:ascii="Times New Roman" w:eastAsia="Times New Roman" w:hAnsi="Times New Roman" w:cs="Times New Roman"/>
          <w:sz w:val="24"/>
          <w:szCs w:val="24"/>
          <w:lang w:eastAsia="ru-RU"/>
        </w:rPr>
        <w:t>турагентом</w:t>
      </w:r>
      <w:proofErr w:type="spellEnd"/>
      <w:r w:rsidRPr="000C25D0">
        <w:rPr>
          <w:rFonts w:ascii="Times New Roman" w:eastAsia="Times New Roman" w:hAnsi="Times New Roman" w:cs="Times New Roman"/>
          <w:sz w:val="24"/>
          <w:szCs w:val="24"/>
          <w:lang w:eastAsia="ru-RU"/>
        </w:rPr>
        <w:t>) уже уплаченных сумм, возмещении заказчиком туроператору (</w:t>
      </w:r>
      <w:proofErr w:type="spellStart"/>
      <w:r w:rsidRPr="000C25D0">
        <w:rPr>
          <w:rFonts w:ascii="Times New Roman" w:eastAsia="Times New Roman" w:hAnsi="Times New Roman" w:cs="Times New Roman"/>
          <w:sz w:val="24"/>
          <w:szCs w:val="24"/>
          <w:lang w:eastAsia="ru-RU"/>
        </w:rPr>
        <w:t>турагенту</w:t>
      </w:r>
      <w:proofErr w:type="spellEnd"/>
      <w:r w:rsidRPr="000C25D0">
        <w:rPr>
          <w:rFonts w:ascii="Times New Roman" w:eastAsia="Times New Roman" w:hAnsi="Times New Roman" w:cs="Times New Roman"/>
          <w:sz w:val="24"/>
          <w:szCs w:val="24"/>
          <w:lang w:eastAsia="ru-RU"/>
        </w:rPr>
        <w:t>) не фактически понесенных расходов, а фиксированного процента от стоимости тура и т.п.). Любые подобные условия, ущемляющие права потребителя по сравнению с правилами, установленными законодательством о защите прав потребителей, являются недействительными (</w:t>
      </w:r>
      <w:hyperlink r:id="rId23" w:anchor="/document/10106035/entry/161" w:history="1">
        <w:r w:rsidRPr="000C25D0">
          <w:rPr>
            <w:rFonts w:ascii="Times New Roman" w:eastAsia="Times New Roman" w:hAnsi="Times New Roman" w:cs="Times New Roman"/>
            <w:sz w:val="24"/>
            <w:szCs w:val="24"/>
            <w:u w:val="single"/>
            <w:lang w:eastAsia="ru-RU"/>
          </w:rPr>
          <w:t>п. 1ст. 16</w:t>
        </w:r>
      </w:hyperlink>
      <w:r w:rsidRPr="000C25D0">
        <w:rPr>
          <w:rFonts w:ascii="Times New Roman" w:eastAsia="Times New Roman" w:hAnsi="Times New Roman" w:cs="Times New Roman"/>
          <w:sz w:val="24"/>
          <w:szCs w:val="24"/>
          <w:lang w:eastAsia="ru-RU"/>
        </w:rPr>
        <w:t> Закона о защите прав потребителей, </w:t>
      </w:r>
      <w:hyperlink r:id="rId24" w:anchor="/document/70154626/entry/0" w:history="1">
        <w:r w:rsidRPr="000C25D0">
          <w:rPr>
            <w:rFonts w:ascii="Times New Roman" w:eastAsia="Times New Roman" w:hAnsi="Times New Roman" w:cs="Times New Roman"/>
            <w:sz w:val="24"/>
            <w:szCs w:val="24"/>
            <w:u w:val="single"/>
            <w:lang w:eastAsia="ru-RU"/>
          </w:rPr>
          <w:t>постановление</w:t>
        </w:r>
      </w:hyperlink>
      <w:r w:rsidRPr="000C25D0">
        <w:rPr>
          <w:rFonts w:ascii="Times New Roman" w:eastAsia="Times New Roman" w:hAnsi="Times New Roman" w:cs="Times New Roman"/>
          <w:sz w:val="24"/>
          <w:szCs w:val="24"/>
          <w:lang w:eastAsia="ru-RU"/>
        </w:rPr>
        <w:t> Президиума ВАС РФ от 17.01.2012 N 11292/11)</w:t>
      </w:r>
      <w:hyperlink r:id="rId25" w:anchor="/document/58074740/entry/111" w:history="1">
        <w:r w:rsidRPr="000C25D0">
          <w:rPr>
            <w:rFonts w:ascii="Times New Roman" w:eastAsia="Times New Roman" w:hAnsi="Times New Roman" w:cs="Times New Roman"/>
            <w:sz w:val="24"/>
            <w:szCs w:val="24"/>
            <w:u w:val="single"/>
            <w:lang w:eastAsia="ru-RU"/>
          </w:rPr>
          <w:t>*(1)</w:t>
        </w:r>
      </w:hyperlink>
      <w:r w:rsidRPr="000C25D0">
        <w:rPr>
          <w:rFonts w:ascii="Times New Roman" w:eastAsia="Times New Roman" w:hAnsi="Times New Roman" w:cs="Times New Roman"/>
          <w:sz w:val="24"/>
          <w:szCs w:val="24"/>
          <w:lang w:eastAsia="ru-RU"/>
        </w:rPr>
        <w:t>. Их включение в договор может повлечь за собой наложение административного штрафа на туроператора (</w:t>
      </w:r>
      <w:proofErr w:type="spellStart"/>
      <w:r w:rsidRPr="000C25D0">
        <w:rPr>
          <w:rFonts w:ascii="Times New Roman" w:eastAsia="Times New Roman" w:hAnsi="Times New Roman" w:cs="Times New Roman"/>
          <w:sz w:val="24"/>
          <w:szCs w:val="24"/>
          <w:lang w:eastAsia="ru-RU"/>
        </w:rPr>
        <w:t>турагента</w:t>
      </w:r>
      <w:proofErr w:type="spellEnd"/>
      <w:r w:rsidRPr="000C25D0">
        <w:rPr>
          <w:rFonts w:ascii="Times New Roman" w:eastAsia="Times New Roman" w:hAnsi="Times New Roman" w:cs="Times New Roman"/>
          <w:sz w:val="24"/>
          <w:szCs w:val="24"/>
          <w:lang w:eastAsia="ru-RU"/>
        </w:rPr>
        <w:t>) и его должностных лиц, виновных в совершении этого правонарушения (</w:t>
      </w:r>
      <w:hyperlink r:id="rId26" w:anchor="/document/12125267/entry/14802" w:history="1">
        <w:r w:rsidRPr="000C25D0">
          <w:rPr>
            <w:rFonts w:ascii="Times New Roman" w:eastAsia="Times New Roman" w:hAnsi="Times New Roman" w:cs="Times New Roman"/>
            <w:sz w:val="24"/>
            <w:szCs w:val="24"/>
            <w:u w:val="single"/>
            <w:lang w:eastAsia="ru-RU"/>
          </w:rPr>
          <w:t>ч. 2 ст. 14.8</w:t>
        </w:r>
      </w:hyperlink>
      <w:r w:rsidRPr="000C25D0">
        <w:rPr>
          <w:rFonts w:ascii="Times New Roman" w:eastAsia="Times New Roman" w:hAnsi="Times New Roman" w:cs="Times New Roman"/>
          <w:sz w:val="24"/>
          <w:szCs w:val="24"/>
          <w:lang w:eastAsia="ru-RU"/>
        </w:rPr>
        <w:t> КоАП РФ, см. также </w:t>
      </w:r>
      <w:hyperlink r:id="rId27" w:anchor="/document/6380466/entry/4" w:history="1">
        <w:r w:rsidRPr="000C25D0">
          <w:rPr>
            <w:rFonts w:ascii="Times New Roman" w:eastAsia="Times New Roman" w:hAnsi="Times New Roman" w:cs="Times New Roman"/>
            <w:sz w:val="24"/>
            <w:szCs w:val="24"/>
            <w:u w:val="single"/>
            <w:lang w:eastAsia="ru-RU"/>
          </w:rPr>
          <w:t>п. 4</w:t>
        </w:r>
      </w:hyperlink>
      <w:r w:rsidRPr="000C25D0">
        <w:rPr>
          <w:rFonts w:ascii="Times New Roman" w:eastAsia="Times New Roman" w:hAnsi="Times New Roman" w:cs="Times New Roman"/>
          <w:sz w:val="24"/>
          <w:szCs w:val="24"/>
          <w:lang w:eastAsia="ru-RU"/>
        </w:rPr>
        <w:t xml:space="preserve"> письма </w:t>
      </w:r>
      <w:proofErr w:type="spellStart"/>
      <w:r w:rsidRPr="000C25D0">
        <w:rPr>
          <w:rFonts w:ascii="Times New Roman" w:eastAsia="Times New Roman" w:hAnsi="Times New Roman" w:cs="Times New Roman"/>
          <w:sz w:val="24"/>
          <w:szCs w:val="24"/>
          <w:lang w:eastAsia="ru-RU"/>
        </w:rPr>
        <w:t>Роспотребнадзора</w:t>
      </w:r>
      <w:proofErr w:type="spellEnd"/>
      <w:r w:rsidRPr="000C25D0">
        <w:rPr>
          <w:rFonts w:ascii="Times New Roman" w:eastAsia="Times New Roman" w:hAnsi="Times New Roman" w:cs="Times New Roman"/>
          <w:sz w:val="24"/>
          <w:szCs w:val="24"/>
          <w:lang w:eastAsia="ru-RU"/>
        </w:rPr>
        <w:t xml:space="preserve"> от 31.08.2007 N 0100/8935-07-32).</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 xml:space="preserve">Для </w:t>
      </w:r>
      <w:proofErr w:type="spellStart"/>
      <w:r w:rsidRPr="000C25D0">
        <w:rPr>
          <w:rFonts w:ascii="Times New Roman" w:eastAsia="Times New Roman" w:hAnsi="Times New Roman" w:cs="Times New Roman"/>
          <w:sz w:val="24"/>
          <w:szCs w:val="24"/>
          <w:lang w:eastAsia="ru-RU"/>
        </w:rPr>
        <w:t>турагента</w:t>
      </w:r>
      <w:proofErr w:type="spellEnd"/>
      <w:r w:rsidRPr="000C25D0">
        <w:rPr>
          <w:rFonts w:ascii="Times New Roman" w:eastAsia="Times New Roman" w:hAnsi="Times New Roman" w:cs="Times New Roman"/>
          <w:sz w:val="24"/>
          <w:szCs w:val="24"/>
          <w:lang w:eastAsia="ru-RU"/>
        </w:rPr>
        <w:t xml:space="preserve"> и туроператора установлены иные правила -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w:t>
      </w:r>
      <w:hyperlink r:id="rId28" w:anchor="/document/10164072/entry/7822" w:history="1">
        <w:r w:rsidRPr="000C25D0">
          <w:rPr>
            <w:rFonts w:ascii="Times New Roman" w:eastAsia="Times New Roman" w:hAnsi="Times New Roman" w:cs="Times New Roman"/>
            <w:sz w:val="24"/>
            <w:szCs w:val="24"/>
            <w:u w:val="single"/>
            <w:lang w:eastAsia="ru-RU"/>
          </w:rPr>
          <w:t>п. 2 ст. 782</w:t>
        </w:r>
      </w:hyperlink>
      <w:r w:rsidRPr="000C25D0">
        <w:rPr>
          <w:rFonts w:ascii="Times New Roman" w:eastAsia="Times New Roman" w:hAnsi="Times New Roman" w:cs="Times New Roman"/>
          <w:sz w:val="24"/>
          <w:szCs w:val="24"/>
          <w:lang w:eastAsia="ru-RU"/>
        </w:rPr>
        <w:t> ГК РФ).</w:t>
      </w:r>
    </w:p>
    <w:p w:rsidR="00AB7C05" w:rsidRPr="000C25D0" w:rsidRDefault="00AB7C05" w:rsidP="000C25D0">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C25D0">
        <w:rPr>
          <w:rFonts w:ascii="Times New Roman" w:eastAsia="Times New Roman" w:hAnsi="Times New Roman" w:cs="Times New Roman"/>
          <w:sz w:val="24"/>
          <w:szCs w:val="24"/>
          <w:lang w:eastAsia="ru-RU"/>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 (</w:t>
      </w:r>
      <w:hyperlink r:id="rId29" w:anchor="/document/10164072/entry/4521" w:history="1">
        <w:r w:rsidRPr="000C25D0">
          <w:rPr>
            <w:rFonts w:ascii="Times New Roman" w:eastAsia="Times New Roman" w:hAnsi="Times New Roman" w:cs="Times New Roman"/>
            <w:sz w:val="24"/>
            <w:szCs w:val="24"/>
            <w:u w:val="single"/>
            <w:lang w:eastAsia="ru-RU"/>
          </w:rPr>
          <w:t>п. 1 ст. 452</w:t>
        </w:r>
      </w:hyperlink>
      <w:r w:rsidRPr="000C25D0">
        <w:rPr>
          <w:rFonts w:ascii="Times New Roman" w:eastAsia="Times New Roman" w:hAnsi="Times New Roman" w:cs="Times New Roman"/>
          <w:sz w:val="24"/>
          <w:szCs w:val="24"/>
          <w:lang w:eastAsia="ru-RU"/>
        </w:rPr>
        <w:t> ГК РФ).</w:t>
      </w:r>
      <w:bookmarkStart w:id="0" w:name="_GoBack"/>
      <w:bookmarkEnd w:id="0"/>
    </w:p>
    <w:p w:rsidR="00CF12B2" w:rsidRPr="000C25D0" w:rsidRDefault="000C25D0" w:rsidP="000C25D0">
      <w:pPr>
        <w:spacing w:after="0" w:line="240" w:lineRule="auto"/>
        <w:ind w:firstLine="851"/>
        <w:rPr>
          <w:rFonts w:ascii="Times New Roman" w:hAnsi="Times New Roman" w:cs="Times New Roman"/>
          <w:sz w:val="24"/>
          <w:szCs w:val="24"/>
        </w:rPr>
      </w:pPr>
    </w:p>
    <w:sectPr w:rsidR="00CF12B2" w:rsidRPr="000C2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05"/>
    <w:rsid w:val="000C25D0"/>
    <w:rsid w:val="006523A6"/>
    <w:rsid w:val="008639E8"/>
    <w:rsid w:val="00AB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E11B3-07FF-4225-9B15-72414C8B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B7C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B7C05"/>
    <w:rPr>
      <w:rFonts w:ascii="Times New Roman" w:eastAsia="Times New Roman" w:hAnsi="Times New Roman" w:cs="Times New Roman"/>
      <w:b/>
      <w:bCs/>
      <w:sz w:val="24"/>
      <w:szCs w:val="24"/>
      <w:lang w:eastAsia="ru-RU"/>
    </w:rPr>
  </w:style>
  <w:style w:type="paragraph" w:customStyle="1" w:styleId="s71">
    <w:name w:val="s_71"/>
    <w:basedOn w:val="a"/>
    <w:rsid w:val="00AB7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B7C05"/>
    <w:rPr>
      <w:i/>
      <w:iCs/>
    </w:rPr>
  </w:style>
  <w:style w:type="paragraph" w:customStyle="1" w:styleId="s1">
    <w:name w:val="s_1"/>
    <w:basedOn w:val="a"/>
    <w:rsid w:val="00AB7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49386">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Анастасия Андреевна</dc:creator>
  <cp:lastModifiedBy>Сырф Галина Трофимовна</cp:lastModifiedBy>
  <cp:revision>2</cp:revision>
  <dcterms:created xsi:type="dcterms:W3CDTF">2020-07-06T09:21:00Z</dcterms:created>
  <dcterms:modified xsi:type="dcterms:W3CDTF">2020-07-06T10:14:00Z</dcterms:modified>
</cp:coreProperties>
</file>